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B29" w:rsidRDefault="004F5B29" w:rsidP="00733B06">
      <w:pPr>
        <w:pStyle w:val="6"/>
        <w:spacing w:before="0"/>
        <w:jc w:val="center"/>
        <w:rPr>
          <w:rFonts w:ascii="Times New Roman" w:hAnsi="Times New Roman"/>
          <w:sz w:val="24"/>
          <w:szCs w:val="24"/>
        </w:rPr>
      </w:pPr>
      <w:r w:rsidRPr="004F5B29">
        <w:rPr>
          <w:rFonts w:ascii="Times New Roman" w:hAnsi="Times New Roman"/>
          <w:sz w:val="24"/>
          <w:szCs w:val="24"/>
        </w:rPr>
        <w:object w:dxaOrig="9180" w:dyaOrig="126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3.95pt;height:664.9pt" o:ole="">
            <v:imagedata r:id="rId6" o:title=""/>
          </v:shape>
          <o:OLEObject Type="Embed" ProgID="AcroExch.Document.7" ShapeID="_x0000_i1025" DrawAspect="Content" ObjectID="_1727100213" r:id="rId7"/>
        </w:object>
      </w:r>
    </w:p>
    <w:p w:rsidR="004F5B29" w:rsidRDefault="004F5B29" w:rsidP="00733B06">
      <w:pPr>
        <w:pStyle w:val="6"/>
        <w:spacing w:before="0"/>
        <w:jc w:val="center"/>
        <w:rPr>
          <w:rFonts w:ascii="Times New Roman" w:hAnsi="Times New Roman"/>
          <w:sz w:val="24"/>
          <w:szCs w:val="24"/>
        </w:rPr>
      </w:pPr>
    </w:p>
    <w:p w:rsidR="004F5B29" w:rsidRDefault="004F5B29" w:rsidP="00733B06">
      <w:pPr>
        <w:pStyle w:val="6"/>
        <w:spacing w:before="0"/>
        <w:jc w:val="center"/>
        <w:rPr>
          <w:rFonts w:ascii="Times New Roman" w:hAnsi="Times New Roman"/>
          <w:sz w:val="24"/>
          <w:szCs w:val="24"/>
        </w:rPr>
      </w:pPr>
    </w:p>
    <w:p w:rsidR="00733B06" w:rsidRPr="009A7304" w:rsidRDefault="00BF1B72" w:rsidP="00733B06">
      <w:pPr>
        <w:pStyle w:val="6"/>
        <w:spacing w:before="0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lastRenderedPageBreak/>
        <w:t xml:space="preserve">Муниципальное  </w:t>
      </w:r>
      <w:r w:rsidR="00733B06" w:rsidRPr="009A7304">
        <w:rPr>
          <w:rFonts w:ascii="Times New Roman" w:hAnsi="Times New Roman"/>
          <w:sz w:val="24"/>
          <w:szCs w:val="24"/>
        </w:rPr>
        <w:t xml:space="preserve">общеобразовательное учреждение </w:t>
      </w:r>
    </w:p>
    <w:p w:rsidR="00733B06" w:rsidRPr="009A7304" w:rsidRDefault="00BF1B72" w:rsidP="00733B06">
      <w:pPr>
        <w:pStyle w:val="6"/>
        <w:spacing w:before="0"/>
        <w:jc w:val="center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Кавельщинская</w:t>
      </w:r>
      <w:proofErr w:type="spellEnd"/>
      <w:r w:rsidR="00733B06">
        <w:rPr>
          <w:rFonts w:ascii="Times New Roman" w:hAnsi="Times New Roman"/>
          <w:sz w:val="24"/>
          <w:szCs w:val="24"/>
        </w:rPr>
        <w:t xml:space="preserve"> основная</w:t>
      </w:r>
      <w:r w:rsidR="00733B06" w:rsidRPr="009A7304">
        <w:rPr>
          <w:rFonts w:ascii="Times New Roman" w:hAnsi="Times New Roman"/>
          <w:sz w:val="24"/>
          <w:szCs w:val="24"/>
        </w:rPr>
        <w:t xml:space="preserve"> общеобразовательная</w:t>
      </w:r>
      <w:r w:rsidR="00733B06">
        <w:rPr>
          <w:rFonts w:ascii="Times New Roman" w:hAnsi="Times New Roman"/>
          <w:sz w:val="24"/>
          <w:szCs w:val="24"/>
        </w:rPr>
        <w:t xml:space="preserve"> школа</w:t>
      </w:r>
      <w:r w:rsidR="00733B06" w:rsidRPr="009A7304">
        <w:rPr>
          <w:rFonts w:ascii="Times New Roman" w:hAnsi="Times New Roman"/>
          <w:sz w:val="24"/>
          <w:szCs w:val="24"/>
        </w:rPr>
        <w:t xml:space="preserve">» </w:t>
      </w:r>
    </w:p>
    <w:tbl>
      <w:tblPr>
        <w:tblW w:w="10282" w:type="dxa"/>
        <w:tblInd w:w="-481" w:type="dxa"/>
        <w:tblLook w:val="04A0" w:firstRow="1" w:lastRow="0" w:firstColumn="1" w:lastColumn="0" w:noHBand="0" w:noVBand="1"/>
      </w:tblPr>
      <w:tblGrid>
        <w:gridCol w:w="10282"/>
      </w:tblGrid>
      <w:tr w:rsidR="00733B06" w:rsidRPr="00B67DBC" w:rsidTr="00A22B9D">
        <w:trPr>
          <w:trHeight w:val="453"/>
        </w:trPr>
        <w:tc>
          <w:tcPr>
            <w:tcW w:w="10282" w:type="dxa"/>
            <w:shd w:val="clear" w:color="auto" w:fill="auto"/>
          </w:tcPr>
          <w:p w:rsidR="00733B06" w:rsidRPr="00A22B9D" w:rsidRDefault="00BF1B72" w:rsidP="00A22B9D">
            <w:pPr>
              <w:spacing w:before="67" w:after="84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181910"/>
              </w:rPr>
              <w:t>  СОГЛАСОВАНО</w:t>
            </w:r>
            <w:r w:rsidR="00733B06" w:rsidRPr="00A22B9D">
              <w:rPr>
                <w:rFonts w:ascii="Times New Roman" w:hAnsi="Times New Roman" w:cs="Times New Roman"/>
                <w:color w:val="181910"/>
              </w:rPr>
              <w:t xml:space="preserve">                   </w:t>
            </w:r>
            <w:r w:rsidR="00733B06" w:rsidRPr="00A22B9D">
              <w:rPr>
                <w:rFonts w:ascii="Times New Roman" w:hAnsi="Times New Roman" w:cs="Times New Roman"/>
                <w:color w:val="000000"/>
              </w:rPr>
              <w:t xml:space="preserve">                                                                                                        </w:t>
            </w:r>
            <w:r w:rsidR="00733B06" w:rsidRPr="00A22B9D">
              <w:rPr>
                <w:rFonts w:ascii="Times New Roman" w:hAnsi="Times New Roman" w:cs="Times New Roman"/>
                <w:caps/>
              </w:rPr>
              <w:t>Утверждаю</w:t>
            </w:r>
          </w:p>
        </w:tc>
      </w:tr>
      <w:tr w:rsidR="00733B06" w:rsidRPr="0011232A" w:rsidTr="00A22B9D">
        <w:trPr>
          <w:trHeight w:val="469"/>
        </w:trPr>
        <w:tc>
          <w:tcPr>
            <w:tcW w:w="10282" w:type="dxa"/>
            <w:shd w:val="clear" w:color="auto" w:fill="auto"/>
          </w:tcPr>
          <w:p w:rsidR="00733B06" w:rsidRPr="00A22B9D" w:rsidRDefault="00177CBE" w:rsidP="00A22B9D">
            <w:pPr>
              <w:spacing w:before="67" w:after="84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</w:t>
            </w:r>
            <w:r w:rsidR="00000074">
              <w:rPr>
                <w:rFonts w:ascii="Times New Roman" w:hAnsi="Times New Roman" w:cs="Times New Roman"/>
                <w:color w:val="000000"/>
              </w:rPr>
              <w:t>а заседании Совета школы</w:t>
            </w:r>
            <w:r w:rsidR="00733B06" w:rsidRPr="00A22B9D">
              <w:rPr>
                <w:rFonts w:ascii="Times New Roman" w:hAnsi="Times New Roman" w:cs="Times New Roman"/>
              </w:rPr>
              <w:t xml:space="preserve">                                                                        </w:t>
            </w:r>
            <w:r w:rsidR="00000074">
              <w:rPr>
                <w:rFonts w:ascii="Times New Roman" w:hAnsi="Times New Roman" w:cs="Times New Roman"/>
              </w:rPr>
              <w:t xml:space="preserve">          Директор И.М. </w:t>
            </w:r>
            <w:proofErr w:type="spellStart"/>
            <w:r w:rsidR="00000074">
              <w:rPr>
                <w:rFonts w:ascii="Times New Roman" w:hAnsi="Times New Roman" w:cs="Times New Roman"/>
              </w:rPr>
              <w:t>Дукин</w:t>
            </w:r>
            <w:proofErr w:type="spellEnd"/>
          </w:p>
        </w:tc>
      </w:tr>
      <w:tr w:rsidR="00733B06" w:rsidRPr="0025231D" w:rsidTr="00A22B9D">
        <w:trPr>
          <w:trHeight w:val="453"/>
        </w:trPr>
        <w:tc>
          <w:tcPr>
            <w:tcW w:w="10282" w:type="dxa"/>
            <w:shd w:val="clear" w:color="auto" w:fill="auto"/>
          </w:tcPr>
          <w:p w:rsidR="00F073B0" w:rsidRPr="00A22B9D" w:rsidRDefault="00000074" w:rsidP="00A22B9D">
            <w:pPr>
              <w:spacing w:before="67" w:after="84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Протокол №</w:t>
            </w:r>
            <w:r w:rsidR="00733B06" w:rsidRPr="00A22B9D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</w:t>
            </w:r>
            <w:r w:rsidR="00A22B9D">
              <w:rPr>
                <w:rFonts w:ascii="Times New Roman" w:hAnsi="Times New Roman" w:cs="Times New Roman"/>
              </w:rPr>
              <w:t>_________________</w:t>
            </w:r>
          </w:p>
          <w:p w:rsidR="00733B06" w:rsidRPr="00A22B9D" w:rsidRDefault="00A22B9D" w:rsidP="00A22B9D">
            <w:pPr>
              <w:spacing w:before="67" w:after="84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От </w:t>
            </w:r>
            <w:r w:rsidR="00000074">
              <w:rPr>
                <w:rFonts w:ascii="Times New Roman" w:hAnsi="Times New Roman" w:cs="Times New Roman"/>
                <w:color w:val="000000"/>
              </w:rPr>
              <w:t>«    » ________2022</w:t>
            </w:r>
            <w:r w:rsidR="00733B06" w:rsidRPr="00A22B9D">
              <w:rPr>
                <w:rFonts w:ascii="Times New Roman" w:hAnsi="Times New Roman" w:cs="Times New Roman"/>
                <w:color w:val="000000"/>
              </w:rPr>
              <w:t xml:space="preserve"> г.                                                                                    </w:t>
            </w:r>
            <w:r w:rsidRPr="00A22B9D">
              <w:rPr>
                <w:rFonts w:ascii="Times New Roman" w:hAnsi="Times New Roman" w:cs="Times New Roman"/>
              </w:rPr>
              <w:t xml:space="preserve">Приказ </w:t>
            </w:r>
            <w:r w:rsidR="00000074">
              <w:rPr>
                <w:rFonts w:ascii="Times New Roman" w:hAnsi="Times New Roman" w:cs="Times New Roman"/>
              </w:rPr>
              <w:t xml:space="preserve">№ «     » _______2022 </w:t>
            </w:r>
            <w:r w:rsidR="00F073B0" w:rsidRPr="00A22B9D">
              <w:rPr>
                <w:rFonts w:ascii="Times New Roman" w:hAnsi="Times New Roman" w:cs="Times New Roman"/>
              </w:rPr>
              <w:t>г.</w:t>
            </w:r>
          </w:p>
        </w:tc>
      </w:tr>
      <w:tr w:rsidR="00733B06" w:rsidRPr="00037E9A" w:rsidTr="00A22B9D">
        <w:trPr>
          <w:trHeight w:val="259"/>
        </w:trPr>
        <w:tc>
          <w:tcPr>
            <w:tcW w:w="10282" w:type="dxa"/>
            <w:shd w:val="clear" w:color="auto" w:fill="auto"/>
          </w:tcPr>
          <w:p w:rsidR="00733B06" w:rsidRPr="00A22B9D" w:rsidRDefault="00733B06" w:rsidP="00A22B9D">
            <w:pPr>
              <w:shd w:val="clear" w:color="auto" w:fill="FFFFFF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733B06" w:rsidRPr="00733B06" w:rsidRDefault="00733B06" w:rsidP="00263DE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733B06" w:rsidRDefault="00733B06" w:rsidP="00263DE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A22B9D" w:rsidRDefault="00A22B9D" w:rsidP="00263DE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A22B9D" w:rsidRDefault="00A22B9D" w:rsidP="00263DE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A22B9D" w:rsidRDefault="00A22B9D" w:rsidP="00263DE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A22B9D" w:rsidRDefault="00A22B9D" w:rsidP="00263DE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263DE4" w:rsidRDefault="00263DE4" w:rsidP="00263DE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263DE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Положение о школьной форме и внешнем виде учащегося</w:t>
      </w:r>
    </w:p>
    <w:p w:rsidR="00A22B9D" w:rsidRDefault="00A22B9D" w:rsidP="00263DE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A22B9D" w:rsidRDefault="00A22B9D" w:rsidP="00263DE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A22B9D" w:rsidRDefault="00A22B9D" w:rsidP="00263DE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A22B9D" w:rsidRDefault="00A22B9D" w:rsidP="00263DE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A22B9D" w:rsidRDefault="00A22B9D" w:rsidP="00263DE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A22B9D" w:rsidRPr="00A22B9D" w:rsidRDefault="00FE4754" w:rsidP="00263DE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2022</w:t>
      </w:r>
    </w:p>
    <w:p w:rsidR="00263DE4" w:rsidRPr="00263DE4" w:rsidRDefault="00263DE4" w:rsidP="00263D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3DE4" w:rsidRPr="00263DE4" w:rsidRDefault="00263DE4" w:rsidP="00263DE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I. Общие положения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Настоящим Положением устанавливаются единые требования к одежде и внешнему виду </w:t>
      </w:r>
      <w:proofErr w:type="gramStart"/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образовательным программам начального общего, основного общего образования  Муниципального о</w:t>
      </w:r>
      <w:r w:rsidR="000000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бщеобразовательного учреждения </w:t>
      </w:r>
      <w:proofErr w:type="spellStart"/>
      <w:r w:rsidR="0000007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Кавельщинской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r w:rsidR="00000074">
        <w:rPr>
          <w:rFonts w:ascii="Times New Roman" w:eastAsia="Times New Roman" w:hAnsi="Times New Roman" w:cs="Times New Roman"/>
          <w:sz w:val="24"/>
          <w:szCs w:val="24"/>
          <w:lang w:eastAsia="ru-RU"/>
        </w:rPr>
        <w:t>сновной общеобразовательной школы</w:t>
      </w: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ее – М</w:t>
      </w: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ОУ </w:t>
      </w:r>
      <w:proofErr w:type="spellStart"/>
      <w:r w:rsidR="0000007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Кавельщинская</w:t>
      </w:r>
      <w:proofErr w:type="spellEnd"/>
      <w:r w:rsidR="000000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ООШ»</w:t>
      </w: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Настоящее Положение разработано в соответствии с “Конвенцией о правах ребенка”, Федеральным законом “Об образовании в Российской Федерации” от 29 декабря 2012 года №273-ФЗ, санитарно-эпидемиологическими правилами и нормативами “Гигиенические требования к одежде для детей, подростков и взрослых, товарам детского ассортимента и материалам для изделий (изделиям), контактирующим с кожей человека. СанПиН 2.4.7/1.1.1286-03”, утвержденными постановлением Главного государственного санитарного врача Российской Федерации от 17 апреля 2003 г. № 51 (зарегистрировано Минюстом России 5 мая 2003 г., регистрационный № 4499), санитарно-эпидемиологическими правилами и нормативами “Гигиенические требования к одежде для детей, подростков и взрослых. СанПиН</w:t>
      </w:r>
      <w:proofErr w:type="gramStart"/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proofErr w:type="gramEnd"/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.4.7./1.1.2651-10”, Санитарно-эпидемиологическими требованиями к условиям и организации обучения в общеобразовательных учреждениях.</w:t>
      </w:r>
      <w:r w:rsidRPr="00263D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СанПиН 2.4.2.2821-10”, Письмом Министерства образования и науки Российской Федерации от 28 марта 2013 г. № ДЛ-65/08 “Об установлении требований к одежде обучающихся”, Модельным нормативным правовым актом субъекта Российской Федерации “Об установлении требований к одежде обучающихся по образовательным программам начального общего, основного общего и среднего общего образования”, Письмом</w:t>
      </w:r>
      <w:r w:rsidRPr="00263D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Роспотребнадзора от 9 ноября 2012 г. №01/12662-12-23 “О совершенствовании федерального государственного санитарно-эпидемиологического надзора за пребыванием детей в образовательных учреждениях, Уставом школы, решением Совета школы.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Настоящие единые требования к одежде и внешнему виду обучающихся вводятся с целью: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  укрепления дисциплины и порядка, эффективной организации образовательного процесса, поддержания учебно-деловой атмосферы, необходимой на учебных и внеурочных занятиях в </w:t>
      </w:r>
      <w:r w:rsidR="000000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МОУ </w:t>
      </w:r>
      <w:proofErr w:type="spellStart"/>
      <w:r w:rsidR="0000007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Кавельщинской</w:t>
      </w:r>
      <w:proofErr w:type="spellEnd"/>
      <w:r w:rsidR="000000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ООШ</w:t>
      </w: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обеспечения обучающихся удобной и эстетичной одеждой в повседневной школьной жизни;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-соблюдения гигиенических требований и требований по показателям химической, биологической, механической и термической безопасности в целях защиты жизни и здоровья детей и подростков, а также предупреждения действий, вводящих в заблуждение пользователей продукции;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-  создания условий для воспитания у обучающихся общей культуры и эстетики внешнего вида, для соблюдения обучающимися общепринятых норм делового стиля одежды;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- устранения признаков социального, имущественного и религиозного различия между обучающимися;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предупреждения возникновения у обучающихся психологического дискомфорта перед сверстниками;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укрепления общего имиджа </w:t>
      </w:r>
      <w:r w:rsidR="000000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МОУ </w:t>
      </w:r>
      <w:proofErr w:type="spellStart"/>
      <w:r w:rsidR="0000007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Кавельщинской</w:t>
      </w:r>
      <w:proofErr w:type="spellEnd"/>
      <w:r w:rsidR="000000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ООШ</w:t>
      </w: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, формирования школьной идентичности.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1.4. Обучающиеся, школьная форма и внешний вид которых не соответствуют требованиям настоящего Положения, на занятия не допускаются.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1.5.  Настоящее Положение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ступает в силу с 1 сен</w:t>
      </w:r>
      <w:r w:rsidR="00000074">
        <w:rPr>
          <w:rFonts w:ascii="Times New Roman" w:eastAsia="Times New Roman" w:hAnsi="Times New Roman" w:cs="Times New Roman"/>
          <w:sz w:val="24"/>
          <w:szCs w:val="24"/>
          <w:lang w:eastAsia="ru-RU"/>
        </w:rPr>
        <w:t>тября 2022</w:t>
      </w: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  года.</w:t>
      </w:r>
    </w:p>
    <w:p w:rsidR="00263DE4" w:rsidRPr="00263DE4" w:rsidRDefault="00263DE4" w:rsidP="00263DE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II. Функции школьной формы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Обеспечение нормального функционирования всех структурных компонентов учебно-воспитательного процесса на весь учебный период.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Поддержание общей дисциплины и порядка в школе, согласно Правил внутреннего распорядка для учащихся и Устава школы.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2.3. Устранение различий в одежде детей вне зависимости от материального и социального положения</w:t>
      </w:r>
      <w:r w:rsidR="00177C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религиозных взглядов </w:t>
      </w: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 родителей (законных представителей).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2.4. Удобство и комфортность использования в различные времена года.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2.5. Соответствие гигиеническим требованиям.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2.6. Формирование и развитие эстетического вкуса, культуры одежды.</w:t>
      </w:r>
    </w:p>
    <w:p w:rsidR="00263DE4" w:rsidRPr="00263DE4" w:rsidRDefault="00263DE4" w:rsidP="00263DE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III. Основные требования к форме и внешнему виду учащихся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3.1. Стиль одежды - деловой, классический, современный строгий.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3.2. Школьная форма подразделяется на повседневную, парадную и спортивную. Парадная школьная форма используется обучающимися в дни проведения праздников, торжественных линеек и мероприятий.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3.2.1.</w:t>
      </w:r>
      <w:r w:rsidRPr="00263D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Повседневная школьная одежда: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учащихся 1-4-х классов: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Девочки: сарафан, юбка, жилетка, классические брюки, блузки однотонные, светлых тонов, блузка может быть заменена на “водолазку”; туфли.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Мальчики: классические брюки; жилет или пиджак;  рубашки  однотонные, светлых тонов, галстук, рубашка может быть </w:t>
      </w:r>
      <w:r w:rsidR="00F073B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заменена на “водолазку”;</w:t>
      </w:r>
      <w:r w:rsidR="000000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туфли, колготы</w:t>
      </w:r>
      <w:r w:rsidR="00F073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светлых однотонных тонов.</w:t>
      </w:r>
      <w:proofErr w:type="gramEnd"/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Для учащихся 5-11-х классов: 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Девушки: брюки или классическая юбка (без оборок, с длиной до колена), пиджак или жилет, блузка, туфли. Блузки однотонные, светлых тонов без надписей и рисунков, блузка может быть заменена на “водолазку”.  Туфли (не кроссовки,  не спортивная обувь), возможен вариант устойчивого каблука  3-4 см. Категорически запрещены высокие каблуки, шпильки.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Юноши: брюки, пиджак или жилет; мужская сорочка (рубашка), галстук, туфли (не кроссовки,  не спортивная обувь).</w:t>
      </w:r>
      <w:proofErr w:type="gramEnd"/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Рубашки  однотонные, светлых тонов.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3.2.2.</w:t>
      </w:r>
      <w:r w:rsidRPr="00263D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Парадная школьная одежда: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девочек и девушек – состоит из повседневной школьной одежды, дополненной белой блузкой (не прозрачной) или праздничным аксессуаром; обувь: туфли (не кроссовки,  не спортивная обувь), возможен вариант устойчивого каблука  3-4 см (не шпильки).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мальчиков и юношей – состоит из повседневной школьной одежды, дополненной белой рубашкой или праздничным аксессуаром; обувь: туфли (не кроссовки, не спортивная обувь).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3.2.3. </w:t>
      </w:r>
      <w:r w:rsidRPr="00263D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</w:t>
      </w:r>
      <w:r w:rsidRPr="00263D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портивная одежда: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занятий в спортивном зале: спортивный костюм, футболка, спортивное трико (шорты), спортивная обувь с нескользкой подошвой, которая не оставляет черные следы.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занятий на улице: спортивный костюм (шорты), спортивная обувь.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3.2.4. Спортивная школьная форма  предназначена только для уроков физической культуры и на время проведения спортивных праздников, соревнований.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3.2.5.</w:t>
      </w:r>
      <w:r w:rsidRPr="00263D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занятий на уроках технологии и занятий общественно-полезным трудом – фартуки, перчатки.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3.3. Школьная форма может быть из различных тканей. Цветовая гамма школьной формы для учащихся 1-9-х классов: темно-синий, черный,</w:t>
      </w:r>
      <w:r w:rsidR="00F073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серый</w:t>
      </w: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однотонных тонов, без надписей и рисунков.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3.4.</w:t>
      </w:r>
      <w:r w:rsidRPr="00263D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Аксессуары</w:t>
      </w: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: допускается ношение золотых и серебряных серег.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3.5. Без школьной формы школьники на занятия не допускаются.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3.6.</w:t>
      </w:r>
      <w:r w:rsidRPr="00263D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Сменная обувь обязательна. </w:t>
      </w: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Обувь должна быть чистой.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3.7. Педагогический состав работников школы должен показывать пример своим воспитанникам, выдерживать деловой стиль в своей повседневной одежде.</w:t>
      </w:r>
    </w:p>
    <w:p w:rsidR="00263DE4" w:rsidRPr="00263DE4" w:rsidRDefault="00263DE4" w:rsidP="00263DE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IV. Внешний вид  </w:t>
      </w:r>
      <w:proofErr w:type="gramStart"/>
      <w:r w:rsidRPr="00263D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обучающихся</w:t>
      </w:r>
      <w:proofErr w:type="gramEnd"/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  4.1. Общими принципами  создания внешнего вида обучающегося являются аккуратность, опрятность, сдержанность.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 4.2. Внешний вид должен соответствовать общепринятым в обществе нормам делового стиля и исключать вызывающие детали, волосы, лицо и руки должны быть чистыми и ухоженными, используемые  дезодорирующие средства должны иметь легкий и нейтральный запах. 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 4.3. Не допускается  использование в качестве повседневной школьной формы следующих вариантов одежды и обуви: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джинсовая одежда;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- одежда бельевого стиля;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- спортивная одежда (спортивный костюм или его детали);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- одежда для активного отдыха (шорты, толстовки, майки и футболки с символикой и т.п.);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- пляжная одежда;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- мини-юбки;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- слишком короткие блузы, открывающие часть живота или спины;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- одежда из кожи (кожзаменителя), плащевой ткани;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- сильно облегающие (обтягивающие) фигуру брюки, юбки;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- майки и блузки без рукавов; 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прозрачные юбки и блузки, в том числе одежда с прозрачными вставками; 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- декольтированные блузы;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- спортивная обувь;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- пляжная обувь (шлепанцы и тапочки);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- массивная обувь на высокой платформе;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- вечерние туфли (с бантами, перьями, крупными стразами, яркой вышивкой, из блестящих</w:t>
      </w:r>
      <w:r w:rsidR="00177C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тканей и т.п.);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- туфли на чрезмерно высоком каблуке (допустимая высота каблука для девочек не более 5 см).</w:t>
      </w:r>
    </w:p>
    <w:p w:rsidR="00177CBE" w:rsidRDefault="00177CBE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4.4.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 допускается ношение религиозной одежды, одежды с религиозными атрибутами и религиозной символикой в целях устранения признаков религиозного различия между обучающимися, предотвращения фактов зарождения национальной вражды и розни.</w:t>
      </w:r>
      <w:proofErr w:type="gramEnd"/>
    </w:p>
    <w:p w:rsidR="00263DE4" w:rsidRPr="00263DE4" w:rsidRDefault="00B15EB5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4.5</w:t>
      </w:r>
      <w:r w:rsidR="00263DE4"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Для  всех обучающихся обязательна аккуратная деловая прическа. 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девочек и девушек длинные и средней длины волосы собраны в пучок или косу, </w:t>
      </w:r>
      <w:r w:rsidR="00F073B0">
        <w:rPr>
          <w:rFonts w:ascii="Times New Roman" w:eastAsia="Times New Roman" w:hAnsi="Times New Roman" w:cs="Times New Roman"/>
          <w:sz w:val="24"/>
          <w:szCs w:val="24"/>
          <w:lang w:eastAsia="ru-RU"/>
        </w:rPr>
        <w:t>хво</w:t>
      </w:r>
      <w:r w:rsidR="00A22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стик </w:t>
      </w: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прибраны заколками (распущенные волосы не допускаются).  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У мальчиков и юношей классическая короткая стрижка (длинные волосы не допускаются).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4.6. Не разрешаются яркий макияж, маникюр, пирсинг.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У девушек ногти средней длины, маникюр – бесцветный или  с использованием лака светлых тонов без рисунков, наклеек и страз. 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4.7. Размер портфелей (школьных сумок) должен быть достаточным для размещения необходимого количества учебников, тетрадей, школьных принадлежностей и соответствовать форме одежды.</w:t>
      </w:r>
    </w:p>
    <w:p w:rsidR="00263DE4" w:rsidRPr="00263DE4" w:rsidRDefault="00263DE4" w:rsidP="00263DE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V. Права и обязанности 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5.1. Учащийся и родители имеют право: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Выбирать школьную форму в соответствии с предложенными вариантами.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5.2. Учащиеся обязаны: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5.2.1. Носить повседневную школьную форму ежедневно. 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5.2.2. Бережно относиться к форме других учащихся школы.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5.3. Спортивная форма в дни уроков физической культуры приносится с собой. В дни проведения торжественных линеек, праздников школьники надевают парадную форму.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5.4. Одежда должна быть обязательно чистой, свежей, выглаженной 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5.5. Учащимся запрещено: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5.5.1. Приходить на учебные занятия без школьной формы.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5.5.2. Приходить на учебные занятия кроме физической культуры в спортивной форме. 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5.5.3. Использовать в качестве повседневной школьной формы одежду и обувь, указанные в п.4.3. настоящего Положения.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5.5.4. Носить в школу аксессуары, массивные украшения (бусы, броши, серьги, кольца, ремни с массивными пряжками).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5.5.5. Появляться в </w:t>
      </w:r>
      <w:r w:rsidR="007169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МОУ </w:t>
      </w:r>
      <w:proofErr w:type="spellStart"/>
      <w:r w:rsidR="0071693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Кавельщинской</w:t>
      </w:r>
      <w:proofErr w:type="spellEnd"/>
      <w:r w:rsidR="007169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ООШ </w:t>
      </w: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с экстравагантными стрижками и прическами, с волосами, окрашенными в яркие неестественные оттенки, с ярким маникюром и макияжем, с пирсингом.</w:t>
      </w:r>
    </w:p>
    <w:p w:rsidR="00263DE4" w:rsidRPr="00263DE4" w:rsidRDefault="00263DE4" w:rsidP="00263DE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VI. Права и обязанности родителей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6.1.</w:t>
      </w:r>
      <w:r w:rsidRPr="00263D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Родители имеют право: 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6.1.1. Обсуждать на родительских ко</w:t>
      </w:r>
      <w:r w:rsidR="00A22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митетах класса, </w:t>
      </w: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вопросы, имеющие отношение к школьной форме, вынос</w:t>
      </w:r>
      <w:r w:rsidR="00A22B9D">
        <w:rPr>
          <w:rFonts w:ascii="Times New Roman" w:eastAsia="Times New Roman" w:hAnsi="Times New Roman" w:cs="Times New Roman"/>
          <w:sz w:val="24"/>
          <w:szCs w:val="24"/>
          <w:lang w:eastAsia="ru-RU"/>
        </w:rPr>
        <w:t>ить на рассмотрение</w:t>
      </w:r>
      <w:r w:rsidR="000000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22B9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</w:t>
      </w:r>
      <w:r w:rsidR="00000074">
        <w:rPr>
          <w:rFonts w:ascii="Times New Roman" w:eastAsia="Times New Roman" w:hAnsi="Times New Roman" w:cs="Times New Roman"/>
          <w:sz w:val="24"/>
          <w:szCs w:val="24"/>
          <w:lang w:eastAsia="ru-RU"/>
        </w:rPr>
        <w:t>го родительского собрания</w:t>
      </w: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предложения в отношении школьной формы.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6.1.2. Приглашать на классный родительский коми</w:t>
      </w:r>
      <w:r w:rsidR="00A22B9D">
        <w:rPr>
          <w:rFonts w:ascii="Times New Roman" w:eastAsia="Times New Roman" w:hAnsi="Times New Roman" w:cs="Times New Roman"/>
          <w:sz w:val="24"/>
          <w:szCs w:val="24"/>
          <w:lang w:eastAsia="ru-RU"/>
        </w:rPr>
        <w:t>тет, общешкольные родительские собрания школы</w:t>
      </w: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дети которых уклоняются от ношения школьной формы, и применять к таким родителям меры в рамках своей компетенции.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6.2. </w:t>
      </w:r>
      <w:r w:rsidRPr="00263D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Родители обязаны: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6.2.1. Приобрести школьную форму, и обувь до начала учебного года.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6.2.2. Ежедневно контролировать внешний вид учащегося перед выходом его в школу в соответствии с требованиями Положения.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6.2.3. Следить за состоянием школьной формы своего ребенка, т.е. своевременно ее стирать по мере загрязнения.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6.2.4. Не допускать ситуаций, когда учащийся причину отсутствия формы объясняет тем, что она постирана и не высохла.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6.2.5. Ежедневно проверять дневник ребенка в части письменного сообщения об отсутствии школьной формы и принятии мер для обеспечения ребенка школьной формой.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6.2.6. П</w:t>
      </w:r>
      <w:r w:rsidR="0071693D">
        <w:rPr>
          <w:rFonts w:ascii="Times New Roman" w:eastAsia="Times New Roman" w:hAnsi="Times New Roman" w:cs="Times New Roman"/>
          <w:sz w:val="24"/>
          <w:szCs w:val="24"/>
          <w:lang w:eastAsia="ru-RU"/>
        </w:rPr>
        <w:t>рийти на Совет школы</w:t>
      </w: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вопросу неисполнения данного Положения.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6.3. За ненадлежащее исполнение или неисполнение родителями данного Положения родители несут административную ответственность, определенную Советом школы в рамках его компетенции.</w:t>
      </w:r>
    </w:p>
    <w:p w:rsidR="00263DE4" w:rsidRPr="00263DE4" w:rsidRDefault="00263DE4" w:rsidP="00263DE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VII. Меры административного воздействия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7.1. Настоящее Положение является локальным актом </w:t>
      </w:r>
      <w:r w:rsidR="000000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МОУ </w:t>
      </w:r>
      <w:proofErr w:type="spellStart"/>
      <w:r w:rsidR="0000007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Кавельщинской</w:t>
      </w:r>
      <w:proofErr w:type="spellEnd"/>
      <w:r w:rsidR="000000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ООШ </w:t>
      </w: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и обязательно для выполнения обучающимися 1-9-х классов и их родителями (законными представителями).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7.2. В случае нарушения обучающимися данного Положения родители (законные представители) должны быть поставлены в известность классным руководителем незамедлительно.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7.3. За нарушение данного Положения к </w:t>
      </w:r>
      <w:proofErr w:type="gramStart"/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обучающимся</w:t>
      </w:r>
      <w:proofErr w:type="gramEnd"/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могут применяться следующие виды  дисциплинарной  ответственности: </w:t>
      </w:r>
    </w:p>
    <w:p w:rsidR="00263DE4" w:rsidRPr="00A22B9D" w:rsidRDefault="00263DE4" w:rsidP="00A22B9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вызов родителей (законных представителей)  для беседы с классным руководителем, администрацией </w:t>
      </w:r>
      <w:r w:rsidR="000000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МОУ </w:t>
      </w:r>
      <w:proofErr w:type="spellStart"/>
      <w:r w:rsidR="0000007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Кавельщинской</w:t>
      </w:r>
      <w:proofErr w:type="spellEnd"/>
      <w:r w:rsidR="000000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ООШ</w:t>
      </w: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63DE4" w:rsidRPr="00263DE4" w:rsidRDefault="00263DE4" w:rsidP="00263DE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постановка обучающегося на внутришкольный контроль.</w:t>
      </w:r>
    </w:p>
    <w:p w:rsidR="00263DE4" w:rsidRPr="00263DE4" w:rsidRDefault="00263DE4" w:rsidP="00263DE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VIII. Права, обязанности и ответственность классного руководителя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8.1. Классный руководитель имеет право: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8.1.1. Разъяснить пункты данного Положения учащимся и родителям под роспись.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8.2. Классный руководитель обязан: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8.2.1. Осуществлять ежедневный контроль на предмет ношения учащимися своего класса школьной формы перед началом учебных занятий.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8.2.2. Своевременно (в день наличия факта) ставить родителей в известность о факте отсутствия школьной формы</w:t>
      </w:r>
      <w:r w:rsidR="00A22B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учащегося</w:t>
      </w: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8.2.3. В течение учебного года  проводить разъяснительную    работу с обучающимися и родителями (законными представителями), нарушающими  требования Положения.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8.2.4. Действовать в рамках своей компетенции на основании должностной инструкции.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8.3. За неисполнение или ненадлежащее исполнение должностных обязанностей несет ответственность, предусмотренную трудовым законодательством РФ, </w:t>
      </w:r>
      <w:r w:rsidR="00A22B9D">
        <w:rPr>
          <w:rFonts w:ascii="Times New Roman" w:eastAsia="Times New Roman" w:hAnsi="Times New Roman" w:cs="Times New Roman"/>
          <w:sz w:val="24"/>
          <w:szCs w:val="24"/>
          <w:lang w:eastAsia="ru-RU"/>
        </w:rPr>
        <w:t>локальн</w:t>
      </w:r>
      <w:r w:rsidR="000000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ыми актами МОУ </w:t>
      </w:r>
      <w:proofErr w:type="spellStart"/>
      <w:r w:rsidR="0000007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Кавельщинской</w:t>
      </w:r>
      <w:proofErr w:type="spellEnd"/>
      <w:r w:rsidR="000000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ООШ</w:t>
      </w: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63DE4" w:rsidRPr="00263DE4" w:rsidRDefault="00263DE4" w:rsidP="00263DE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IX. Заключительные положения.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9.1. Решение о введении единых требований к школьной форме и внешнему виду обучающихся </w:t>
      </w:r>
      <w:r w:rsidR="000000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МОУ </w:t>
      </w:r>
      <w:proofErr w:type="spellStart"/>
      <w:r w:rsidR="0000007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Кавельщинской</w:t>
      </w:r>
      <w:proofErr w:type="spellEnd"/>
      <w:r w:rsidR="000000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ООШ </w:t>
      </w: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принимается всеми участниками образовательного процесса, учитывает материальные затраты малообеспеченных и многодетных семей.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9.2. Данное Положение доводится до сведения всех педагогических работников, родителей (законных представителей) и обучающихся в течение двух недель со дня вступления его в силу.</w:t>
      </w:r>
    </w:p>
    <w:p w:rsidR="00263DE4" w:rsidRP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9.3.  Ответственность за доведение информации до обучающихся и их родителей (законных   представителей) возлагается на классных руководителей.</w:t>
      </w:r>
    </w:p>
    <w:p w:rsidR="00263DE4" w:rsidRDefault="00263DE4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9.4. Контроль за соблюдением </w:t>
      </w:r>
      <w:proofErr w:type="gramStart"/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обучающимися</w:t>
      </w:r>
      <w:proofErr w:type="gramEnd"/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единых требований к школьной форме и внешнему виду осуществляют все сотрудники </w:t>
      </w:r>
      <w:r w:rsidR="000000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МОУ </w:t>
      </w:r>
      <w:proofErr w:type="spellStart"/>
      <w:r w:rsidR="0000007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Кавельщинской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0074">
        <w:rPr>
          <w:rFonts w:ascii="Times New Roman" w:eastAsia="Times New Roman" w:hAnsi="Times New Roman" w:cs="Times New Roman"/>
          <w:sz w:val="24"/>
          <w:szCs w:val="24"/>
          <w:lang w:eastAsia="ru-RU"/>
        </w:rPr>
        <w:t>ООШ</w:t>
      </w:r>
      <w:r w:rsidRPr="00263DE4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относящиеся к административному, педагогическому и учебно-вспомогательному персоналу.</w:t>
      </w:r>
    </w:p>
    <w:p w:rsidR="009B5382" w:rsidRDefault="009B5382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5382" w:rsidRDefault="009B5382" w:rsidP="00263DE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20D0" w:rsidRDefault="002020D0"/>
    <w:sectPr w:rsidR="002020D0" w:rsidSect="002020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A71324"/>
    <w:multiLevelType w:val="multilevel"/>
    <w:tmpl w:val="E3082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06423E2"/>
    <w:multiLevelType w:val="multilevel"/>
    <w:tmpl w:val="2AB00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63DE4"/>
    <w:rsid w:val="00000074"/>
    <w:rsid w:val="00041D54"/>
    <w:rsid w:val="00141111"/>
    <w:rsid w:val="0014510A"/>
    <w:rsid w:val="00177CBE"/>
    <w:rsid w:val="002020D0"/>
    <w:rsid w:val="00252D3F"/>
    <w:rsid w:val="00263DE4"/>
    <w:rsid w:val="004F5B29"/>
    <w:rsid w:val="00660DAC"/>
    <w:rsid w:val="0071693D"/>
    <w:rsid w:val="00733B06"/>
    <w:rsid w:val="009B5382"/>
    <w:rsid w:val="00A22B9D"/>
    <w:rsid w:val="00B15EB5"/>
    <w:rsid w:val="00B1604E"/>
    <w:rsid w:val="00BF1B72"/>
    <w:rsid w:val="00E00E7C"/>
    <w:rsid w:val="00F073B0"/>
    <w:rsid w:val="00FE4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0D0"/>
  </w:style>
  <w:style w:type="paragraph" w:styleId="1">
    <w:name w:val="heading 1"/>
    <w:basedOn w:val="a"/>
    <w:link w:val="10"/>
    <w:uiPriority w:val="9"/>
    <w:qFormat/>
    <w:rsid w:val="00263DE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6">
    <w:name w:val="heading 6"/>
    <w:basedOn w:val="a"/>
    <w:next w:val="a"/>
    <w:link w:val="60"/>
    <w:qFormat/>
    <w:rsid w:val="00733B06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3DE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263DE4"/>
    <w:rPr>
      <w:color w:val="0000FF"/>
      <w:u w:val="single"/>
    </w:rPr>
  </w:style>
  <w:style w:type="character" w:styleId="a4">
    <w:name w:val="Emphasis"/>
    <w:basedOn w:val="a0"/>
    <w:uiPriority w:val="20"/>
    <w:qFormat/>
    <w:rsid w:val="00263DE4"/>
    <w:rPr>
      <w:i/>
      <w:iCs/>
    </w:rPr>
  </w:style>
  <w:style w:type="paragraph" w:styleId="a5">
    <w:name w:val="Normal (Web)"/>
    <w:basedOn w:val="a"/>
    <w:uiPriority w:val="99"/>
    <w:semiHidden/>
    <w:unhideWhenUsed/>
    <w:rsid w:val="00263D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263DE4"/>
    <w:rPr>
      <w:b/>
      <w:bCs/>
    </w:rPr>
  </w:style>
  <w:style w:type="paragraph" w:customStyle="1" w:styleId="text-right">
    <w:name w:val="text-right"/>
    <w:basedOn w:val="a"/>
    <w:rsid w:val="00263D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x-phmenubutton">
    <w:name w:val="x-ph__menu__button"/>
    <w:basedOn w:val="a0"/>
    <w:rsid w:val="009B5382"/>
  </w:style>
  <w:style w:type="character" w:customStyle="1" w:styleId="60">
    <w:name w:val="Заголовок 6 Знак"/>
    <w:basedOn w:val="a0"/>
    <w:link w:val="6"/>
    <w:rsid w:val="00733B06"/>
    <w:rPr>
      <w:rFonts w:ascii="Calibri" w:eastAsia="Times New Roman" w:hAnsi="Calibri" w:cs="Times New Roman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0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75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9</Pages>
  <Words>2109</Words>
  <Characters>12022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Сайфулин Н.Г.</dc:creator>
  <cp:lastModifiedBy>Учительская</cp:lastModifiedBy>
  <cp:revision>6</cp:revision>
  <cp:lastPrinted>2019-09-04T09:37:00Z</cp:lastPrinted>
  <dcterms:created xsi:type="dcterms:W3CDTF">2019-09-05T03:24:00Z</dcterms:created>
  <dcterms:modified xsi:type="dcterms:W3CDTF">2022-10-12T14:17:00Z</dcterms:modified>
</cp:coreProperties>
</file>